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Les fascines ou fagots de saule sont constitués de branches vivantes compactées, disposés et fixés sur les pieds de berges ou talus et luttent contre l’érosion. Des piquets/pieux bois maintiennent les fagots plaqués. Cette technique de génie végétal permet de stabiliser le sol, de réduire l’impact de l’érosion et de favoriser la végétalisation grâce à l’enracinement des branches.</w:t>
      </w:r>
    </w:p>
    <w:p w:rsidR="00000000" w:rsidDel="00000000" w:rsidP="00000000" w:rsidRDefault="00000000" w:rsidRPr="00000000" w14:paraId="00000003">
      <w:pPr>
        <w:jc w:val="both"/>
        <w:rPr/>
      </w:pPr>
      <w:r w:rsidDel="00000000" w:rsidR="00000000" w:rsidRPr="00000000">
        <w:rPr>
          <w:rtl w:val="0"/>
        </w:rPr>
        <w:t xml:space="preserve">La réalisation d'une fascine de saule se fera avec :</w:t>
      </w:r>
    </w:p>
    <w:p w:rsidR="00000000" w:rsidDel="00000000" w:rsidP="00000000" w:rsidRDefault="00000000" w:rsidRPr="00000000" w14:paraId="00000004">
      <w:pPr>
        <w:jc w:val="both"/>
        <w:rPr/>
      </w:pPr>
      <w:r w:rsidDel="00000000" w:rsidR="00000000" w:rsidRPr="00000000">
        <w:rPr>
          <w:rtl w:val="0"/>
        </w:rPr>
        <w:t xml:space="preserve">- Branches de saules vivantes (ou mortes/sèches selon les objectifs attendus) compactées sous forme de fagots</w:t>
      </w:r>
    </w:p>
    <w:p w:rsidR="00000000" w:rsidDel="00000000" w:rsidP="00000000" w:rsidRDefault="00000000" w:rsidRPr="00000000" w14:paraId="00000005">
      <w:pPr>
        <w:jc w:val="both"/>
        <w:rPr/>
      </w:pPr>
      <w:r w:rsidDel="00000000" w:rsidR="00000000" w:rsidRPr="00000000">
        <w:rPr>
          <w:rtl w:val="0"/>
        </w:rPr>
        <w:t xml:space="preserve">- Longueur des branches de 2 m et plus</w:t>
      </w:r>
    </w:p>
    <w:p w:rsidR="00000000" w:rsidDel="00000000" w:rsidP="00000000" w:rsidRDefault="00000000" w:rsidRPr="00000000" w14:paraId="00000006">
      <w:pPr>
        <w:jc w:val="both"/>
        <w:rPr/>
      </w:pPr>
      <w:r w:rsidDel="00000000" w:rsidR="00000000" w:rsidRPr="00000000">
        <w:rPr>
          <w:rtl w:val="0"/>
        </w:rPr>
        <w:t xml:space="preserve">- Diamètre à la base des branches de 1 à 4 cm</w:t>
      </w:r>
    </w:p>
    <w:p w:rsidR="00000000" w:rsidDel="00000000" w:rsidP="00000000" w:rsidRDefault="00000000" w:rsidRPr="00000000" w14:paraId="00000007">
      <w:pPr>
        <w:jc w:val="both"/>
        <w:rPr/>
      </w:pPr>
      <w:r w:rsidDel="00000000" w:rsidR="00000000" w:rsidRPr="00000000">
        <w:rPr>
          <w:rtl w:val="0"/>
        </w:rPr>
        <w:t xml:space="preserve">- Piquets/Pieux bois en châtaignier, longueur 1,5 m, circonférence 28/32 cm environ, épointés</w:t>
      </w:r>
    </w:p>
    <w:p w:rsidR="00000000" w:rsidDel="00000000" w:rsidP="00000000" w:rsidRDefault="00000000" w:rsidRPr="00000000" w14:paraId="00000008">
      <w:pPr>
        <w:jc w:val="both"/>
        <w:rPr/>
      </w:pPr>
      <w:r w:rsidDel="00000000" w:rsidR="00000000" w:rsidRPr="00000000">
        <w:rPr>
          <w:rtl w:val="0"/>
        </w:rPr>
        <w:t xml:space="preserve">- Fil de ligature de 2,2 mm de diamètre minimum pour relier les pieux et fagots entre eux ou d'une corde en fibres de coco biodégradable (plus écologique)</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Dans le cas de l'utilisation de branches vivantes, leur prélèvement se fera durant la période de repos de la végétation, et de manière à ce que leur mise en place puisse s'effectuer rapidement (2 à 3 jours) après récolte. Le prélèvement en pépinière, le transport, la préparation des plants, la mise en jauge éventuel et la mise en œuvre des branches se dérouleront dans les règles de l'art pour permettre une bonne reprise végétale.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 Maîtrise d'œuvre devra valider la provenance des branches de saule et elles seront issues d'une pépinière spécialisée et de qualité au moins égale à Natura Gabions ou similaire.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La fascine de saule sera mise en place de la manière suivante :</w:t>
      </w:r>
    </w:p>
    <w:p w:rsidR="00000000" w:rsidDel="00000000" w:rsidP="00000000" w:rsidRDefault="00000000" w:rsidRPr="00000000" w14:paraId="0000000F">
      <w:pPr>
        <w:numPr>
          <w:ilvl w:val="0"/>
          <w:numId w:val="1"/>
        </w:numPr>
        <w:ind w:left="720" w:hanging="360"/>
        <w:jc w:val="both"/>
        <w:rPr>
          <w:u w:val="none"/>
        </w:rPr>
      </w:pPr>
      <w:r w:rsidDel="00000000" w:rsidR="00000000" w:rsidRPr="00000000">
        <w:rPr>
          <w:rtl w:val="0"/>
        </w:rPr>
        <w:t xml:space="preserve">Réalisation d'une petite plateforme en pied de berge sur 40 cm de large environ</w:t>
      </w:r>
    </w:p>
    <w:p w:rsidR="00000000" w:rsidDel="00000000" w:rsidP="00000000" w:rsidRDefault="00000000" w:rsidRPr="00000000" w14:paraId="00000010">
      <w:pPr>
        <w:numPr>
          <w:ilvl w:val="0"/>
          <w:numId w:val="1"/>
        </w:numPr>
        <w:ind w:left="720" w:hanging="360"/>
        <w:jc w:val="both"/>
        <w:rPr>
          <w:u w:val="none"/>
        </w:rPr>
      </w:pPr>
      <w:r w:rsidDel="00000000" w:rsidR="00000000" w:rsidRPr="00000000">
        <w:rPr>
          <w:rtl w:val="0"/>
        </w:rPr>
        <w:t xml:space="preserve">Mise en place de deux rangées parallèles de pieux (longueur de 150 cm, circonférence 28/32 cm). Les pieux sont espacés de 80 à 100 cm selon les contraintes hydrauliques et positionnés en quinconce (espacement entre deux rangées de 30 cm). Les battre sur 1/3 de leur hauteur au minimum</w:t>
      </w:r>
    </w:p>
    <w:p w:rsidR="00000000" w:rsidDel="00000000" w:rsidP="00000000" w:rsidRDefault="00000000" w:rsidRPr="00000000" w14:paraId="00000011">
      <w:pPr>
        <w:numPr>
          <w:ilvl w:val="0"/>
          <w:numId w:val="1"/>
        </w:numPr>
        <w:ind w:left="720" w:hanging="360"/>
        <w:jc w:val="both"/>
        <w:rPr>
          <w:u w:val="none"/>
        </w:rPr>
      </w:pPr>
      <w:r w:rsidDel="00000000" w:rsidR="00000000" w:rsidRPr="00000000">
        <w:rPr>
          <w:rtl w:val="0"/>
        </w:rPr>
        <w:t xml:space="preserve">Mise en place de 40 à 50 branches de saules anti-affouillement par ml (branches de 90 à 140 cm de long installées perpendiculairement aux écoulements) sur la plateforme terrassée. Ancrer la base de la ramille dans la berge en retrait en respectant leur polarité et en orientant légèrement la ramilles de sorte à ce qu'elles dépassent de la fascine côté masse d’eau de 30 cm environ</w:t>
      </w:r>
    </w:p>
    <w:p w:rsidR="00000000" w:rsidDel="00000000" w:rsidP="00000000" w:rsidRDefault="00000000" w:rsidRPr="00000000" w14:paraId="00000012">
      <w:pPr>
        <w:numPr>
          <w:ilvl w:val="0"/>
          <w:numId w:val="1"/>
        </w:numPr>
        <w:ind w:left="720" w:hanging="360"/>
        <w:jc w:val="both"/>
        <w:rPr>
          <w:u w:val="none"/>
        </w:rPr>
      </w:pPr>
      <w:r w:rsidDel="00000000" w:rsidR="00000000" w:rsidRPr="00000000">
        <w:rPr>
          <w:rtl w:val="0"/>
        </w:rPr>
        <w:t xml:space="preserve">Disposer et presser les branches de saules vivants dans le sens de l'écoulement, entre les pieux par couche successive avec des matériaux terreux OU poser des fagots prêts à poser. Veillez à ce que l 'extrémité des branches soient orientées vers l’aval</w:t>
      </w:r>
    </w:p>
    <w:p w:rsidR="00000000" w:rsidDel="00000000" w:rsidP="00000000" w:rsidRDefault="00000000" w:rsidRPr="00000000" w14:paraId="00000013">
      <w:pPr>
        <w:numPr>
          <w:ilvl w:val="0"/>
          <w:numId w:val="1"/>
        </w:numPr>
        <w:ind w:left="720" w:hanging="360"/>
        <w:jc w:val="both"/>
      </w:pPr>
      <w:r w:rsidDel="00000000" w:rsidR="00000000" w:rsidRPr="00000000">
        <w:rPr>
          <w:rtl w:val="0"/>
        </w:rPr>
        <w:t xml:space="preserve">Fixer les branches de saules en reliant les deux rangées de pieux à l'aide d'un fil de ligature ou d'une corde de coco (conseillé car plus écologique)</w:t>
      </w:r>
    </w:p>
    <w:p w:rsidR="00000000" w:rsidDel="00000000" w:rsidP="00000000" w:rsidRDefault="00000000" w:rsidRPr="00000000" w14:paraId="00000014">
      <w:pPr>
        <w:numPr>
          <w:ilvl w:val="0"/>
          <w:numId w:val="1"/>
        </w:numPr>
        <w:ind w:left="720" w:hanging="360"/>
        <w:jc w:val="both"/>
        <w:rPr>
          <w:u w:val="none"/>
        </w:rPr>
      </w:pPr>
      <w:r w:rsidDel="00000000" w:rsidR="00000000" w:rsidRPr="00000000">
        <w:rPr>
          <w:rtl w:val="0"/>
        </w:rPr>
        <w:t xml:space="preserve">Battre une seconde fois les pieux pour compacter et compresser les branches</w:t>
      </w:r>
    </w:p>
    <w:p w:rsidR="00000000" w:rsidDel="00000000" w:rsidP="00000000" w:rsidRDefault="00000000" w:rsidRPr="00000000" w14:paraId="00000015">
      <w:pPr>
        <w:numPr>
          <w:ilvl w:val="0"/>
          <w:numId w:val="1"/>
        </w:numPr>
        <w:ind w:left="720" w:hanging="360"/>
        <w:jc w:val="both"/>
        <w:rPr>
          <w:u w:val="none"/>
        </w:rPr>
      </w:pPr>
      <w:r w:rsidDel="00000000" w:rsidR="00000000" w:rsidRPr="00000000">
        <w:rPr>
          <w:rtl w:val="0"/>
        </w:rPr>
        <w:t xml:space="preserve">Couper si besoin les extrémités des pieux dépassant</w:t>
      </w:r>
    </w:p>
    <w:p w:rsidR="00000000" w:rsidDel="00000000" w:rsidP="00000000" w:rsidRDefault="00000000" w:rsidRPr="00000000" w14:paraId="00000016">
      <w:pPr>
        <w:numPr>
          <w:ilvl w:val="0"/>
          <w:numId w:val="1"/>
        </w:numPr>
        <w:ind w:left="720" w:hanging="360"/>
        <w:jc w:val="both"/>
        <w:rPr>
          <w:u w:val="none"/>
        </w:rPr>
      </w:pPr>
      <w:r w:rsidDel="00000000" w:rsidR="00000000" w:rsidRPr="00000000">
        <w:rPr>
          <w:rtl w:val="0"/>
        </w:rPr>
        <w:t xml:space="preserve">Recouvrir la dernière couche de branches de saules avec une fine couche de matériaux terreux, ainsi que l'arrière de la fascine. Cela dans le but d'optimiser la reprise végétale. Veiller à ce que l’amont et l’aval des fascines soient bien ancrées dans la berge</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Plantation : </w:t>
      </w:r>
    </w:p>
    <w:p w:rsidR="00000000" w:rsidDel="00000000" w:rsidP="00000000" w:rsidRDefault="00000000" w:rsidRPr="00000000" w14:paraId="00000018">
      <w:pPr>
        <w:jc w:val="both"/>
        <w:rPr/>
      </w:pPr>
      <w:r w:rsidDel="00000000" w:rsidR="00000000" w:rsidRPr="00000000">
        <w:rPr>
          <w:rtl w:val="0"/>
        </w:rPr>
        <w:t xml:space="preserve">Les saules utilisés pour réaliser la fascine seront à choisir parmi les variétés suivantes : Salix viminalis (osier des vanniers), Salix aurita (saule à oreillettes), Salix eleagnos (saule drapé), Salix purpurea (saule pourpre), Salix cinerea (saule cendré), Salix caprea (Saule marsault), Salix atrocinerea (saule roux), Salix triandra (saule à trois étamines).</w:t>
      </w:r>
    </w:p>
    <w:p w:rsidR="00000000" w:rsidDel="00000000" w:rsidP="00000000" w:rsidRDefault="00000000" w:rsidRPr="00000000" w14:paraId="00000019">
      <w:pPr>
        <w:jc w:val="both"/>
        <w:rPr/>
      </w:pPr>
      <w:r w:rsidDel="00000000" w:rsidR="00000000" w:rsidRPr="00000000">
        <w:rPr>
          <w:rtl w:val="0"/>
        </w:rPr>
        <w:t xml:space="preserve">Il n'y aura pas de variétés hybrides ou cassantes.</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L'utilisation de matériaux morts ou malades non susceptibles d'une reprise saine est proscrite.</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b w:val="1"/>
          <w:rtl w:val="0"/>
        </w:rPr>
        <w:t xml:space="preserve">BPU :</w:t>
      </w: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t xml:space="preserve">Fourniture et pose de fascines de saule</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t xml:space="preserve">Ce prix rémunère à l’unité, la fourniture et la pose de fascines de saule conformément aux prescriptions du CCTP.</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Ce prix comprend:</w:t>
      </w:r>
    </w:p>
    <w:p w:rsidR="00000000" w:rsidDel="00000000" w:rsidP="00000000" w:rsidRDefault="00000000" w:rsidRPr="00000000" w14:paraId="00000023">
      <w:pPr>
        <w:jc w:val="both"/>
        <w:rPr/>
      </w:pPr>
      <w:r w:rsidDel="00000000" w:rsidR="00000000" w:rsidRPr="00000000">
        <w:rPr>
          <w:rtl w:val="0"/>
        </w:rPr>
        <w:t xml:space="preserve">- La fourniture, la livraison, le déchargement, l'amenée à pied d'œuvre, l'installation des fascines de saule et piquets bois de maintien</w:t>
      </w:r>
    </w:p>
    <w:p w:rsidR="00000000" w:rsidDel="00000000" w:rsidP="00000000" w:rsidRDefault="00000000" w:rsidRPr="00000000" w14:paraId="00000024">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25">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Le ml ……</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rPr>
      </w:pPr>
      <w:r w:rsidDel="00000000" w:rsidR="00000000" w:rsidRPr="00000000">
        <w:rPr>
          <w:b w:val="1"/>
          <w:rtl w:val="0"/>
        </w:rPr>
        <w:t xml:space="preserve">DQE :</w:t>
      </w:r>
    </w:p>
    <w:p w:rsidR="00000000" w:rsidDel="00000000" w:rsidP="00000000" w:rsidRDefault="00000000" w:rsidRPr="00000000" w14:paraId="0000002B">
      <w:pPr>
        <w:jc w:val="both"/>
        <w:rPr/>
      </w:pPr>
      <w:r w:rsidDel="00000000" w:rsidR="00000000" w:rsidRPr="00000000">
        <w:rPr>
          <w:rtl w:val="0"/>
        </w:rPr>
        <w:t xml:space="preserve">Fourniture et pose de fascines de saule</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Le ml ……</w:t>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i w:val="1"/>
      </w:rPr>
    </w:pPr>
    <w:r w:rsidDel="00000000" w:rsidR="00000000" w:rsidRPr="00000000">
      <w:rPr>
        <w:i w:val="1"/>
        <w:rtl w:val="0"/>
      </w:rPr>
      <w:t xml:space="preserve">NATURA GABIONS</w:t>
    </w:r>
  </w:p>
  <w:p w:rsidR="00000000" w:rsidDel="00000000" w:rsidP="00000000" w:rsidRDefault="00000000" w:rsidRPr="00000000" w14:paraId="00000030">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1">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Fascine/Fagot de saule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